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2695"/>
      </w:tblGrid>
      <w:tr w:rsidR="00FA5504" w:rsidTr="00FA5504">
        <w:tc>
          <w:tcPr>
            <w:tcW w:w="6655" w:type="dxa"/>
          </w:tcPr>
          <w:p w:rsidR="00FA5504" w:rsidRPr="00315156" w:rsidRDefault="00FA5504" w:rsidP="00F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6">
              <w:rPr>
                <w:rFonts w:ascii="Times New Roman" w:hAnsi="Times New Roman" w:cs="Times New Roman"/>
                <w:sz w:val="24"/>
                <w:szCs w:val="24"/>
              </w:rPr>
              <w:t>ANNOTATED BIBLIOGRAPHY</w:t>
            </w:r>
          </w:p>
          <w:p w:rsidR="00FA5504" w:rsidRDefault="006562F0" w:rsidP="006562F0">
            <w:pPr>
              <w:spacing w:line="480" w:lineRule="auto"/>
              <w:ind w:left="720" w:hanging="720"/>
              <w:rPr>
                <w:rStyle w:val="docur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"Acid rain."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>Environmental Encyclopedia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 xml:space="preserve">, edited by Deirdre S. </w:t>
            </w: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Blanchfield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Gale, 2011.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Global Issues in Context, </w:t>
            </w:r>
            <w:r>
              <w:rPr>
                <w:rStyle w:val="docurl"/>
                <w:rFonts w:ascii="Arial" w:hAnsi="Arial" w:cs="Arial"/>
                <w:color w:val="666666"/>
                <w:shd w:val="clear" w:color="auto" w:fill="F5F5F5"/>
              </w:rPr>
              <w:t>http://link.galegroup.com/apps/doc/CV2644150011/GIC?u=splbt_main&amp;sid=GIC&amp;xid=bbadcc5d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. Accessed 28 May 2019.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 xml:space="preserve"> </w:t>
            </w:r>
            <w:r w:rsidR="00FA5504" w:rsidRPr="0031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article in GIC.  Article gives a very good overview of the causes of acid rain. Discusses wet and dry deposits.  Gives general locations of where this is an issue. </w:t>
            </w:r>
            <w:bookmarkStart w:id="0" w:name="_GoBack"/>
            <w:bookmarkEnd w:id="0"/>
          </w:p>
          <w:p w:rsidR="00FA5504" w:rsidRPr="00270B8B" w:rsidRDefault="006562F0" w:rsidP="006562F0">
            <w:pPr>
              <w:spacing w:line="480" w:lineRule="auto"/>
              <w:ind w:left="720" w:hanging="720"/>
              <w:rPr>
                <w:rStyle w:val="docur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"Farmers, Experts: Texas Coal Plant Killing Trees."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>AP Video News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27 Dec. 2010.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Science In Context, </w:t>
            </w:r>
            <w:r>
              <w:rPr>
                <w:rStyle w:val="docurl"/>
                <w:rFonts w:ascii="Arial" w:hAnsi="Arial" w:cs="Arial"/>
                <w:color w:val="666666"/>
                <w:shd w:val="clear" w:color="auto" w:fill="F5F5F5"/>
              </w:rPr>
              <w:t>http://link.galegroup.com/apps/doc/CT3208590353/SCIC?u=splbt_main&amp;sid=SCIC&amp;xid=6b370c17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. Accessed 28 May 2019.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 xml:space="preserve">  </w:t>
            </w:r>
            <w:r w:rsidR="00FA5504" w:rsidRPr="00C83A21">
              <w:rPr>
                <w:rStyle w:val="sourcecitationurl"/>
                <w:rFonts w:ascii="Times New Roman" w:hAnsi="Times New Roman" w:cs="Times New Roman"/>
                <w:sz w:val="24"/>
                <w:szCs w:val="24"/>
              </w:rPr>
              <w:t xml:space="preserve">Video in SIC.  This video describes a conflict that is taking place in Texas. </w:t>
            </w:r>
            <w:r w:rsidR="00FA5504" w:rsidRPr="00C83A21">
              <w:rPr>
                <w:rFonts w:ascii="Times New Roman" w:hAnsi="Times New Roman" w:cs="Times New Roman"/>
                <w:sz w:val="24"/>
                <w:szCs w:val="24"/>
              </w:rPr>
              <w:t>Scientists argue that sulfur dioxide pollution from the Fayette Power Project, a coal-fired power plant, has wiped out tens of thousands of pecan trees in central Texas.</w:t>
            </w:r>
          </w:p>
          <w:p w:rsidR="006562F0" w:rsidRPr="0087750E" w:rsidRDefault="006562F0" w:rsidP="006562F0">
            <w:pPr>
              <w:spacing w:after="0" w:line="480" w:lineRule="auto"/>
              <w:ind w:left="720" w:hanging="720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Mufson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Steven. "China Wrestles With Stubborn Air Pollution Challenges."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>Washington Post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10 May 2013.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Global Issues in Context, </w:t>
            </w:r>
            <w:r>
              <w:rPr>
                <w:rStyle w:val="docurl"/>
                <w:rFonts w:ascii="Arial" w:hAnsi="Arial" w:cs="Arial"/>
                <w:color w:val="666666"/>
                <w:shd w:val="clear" w:color="auto" w:fill="F5F5F5"/>
              </w:rPr>
              <w:t>http://link.galegroup.com/apps/doc/A329326096/GIC?u=splbt_main&amp;sid=GIC&amp;xid=32283754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. Accessed 28 May 2019.</w:t>
            </w:r>
          </w:p>
          <w:p w:rsidR="00FA5504" w:rsidRPr="00270B8B" w:rsidRDefault="00FA5504" w:rsidP="006562F0">
            <w:pPr>
              <w:spacing w:after="0" w:line="312" w:lineRule="atLeast"/>
              <w:rPr>
                <w:rStyle w:val="docurl"/>
                <w:rFonts w:ascii="Times New Roman" w:hAnsi="Times New Roman" w:cs="Times New Roman"/>
                <w:sz w:val="24"/>
                <w:szCs w:val="24"/>
              </w:rPr>
            </w:pPr>
          </w:p>
          <w:p w:rsidR="00FA5504" w:rsidRDefault="00FA5504" w:rsidP="006562F0">
            <w:pPr>
              <w:spacing w:after="0" w:line="480" w:lineRule="auto"/>
              <w:ind w:left="720"/>
              <w:rPr>
                <w:rStyle w:val="docurl"/>
                <w:rFonts w:ascii="Times New Roman" w:hAnsi="Times New Roman" w:cs="Times New Roman"/>
                <w:sz w:val="24"/>
                <w:szCs w:val="24"/>
              </w:rPr>
            </w:pPr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News article in GIC.  This article describes a conflict that took place in China after </w:t>
            </w:r>
            <w:proofErr w:type="spellStart"/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>Huadian</w:t>
            </w:r>
            <w:proofErr w:type="spellEnd"/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>, a power company</w:t>
            </w:r>
            <w:r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>,</w:t>
            </w:r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 xml:space="preserve"> turned off the coal scrubbers at its Datong power plants and let the emissions of </w:t>
            </w:r>
            <w:proofErr w:type="spellStart"/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>sulfer</w:t>
            </w:r>
            <w:proofErr w:type="spellEnd"/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 xml:space="preserve"> dioxide soar to more than four times government standards. </w:t>
            </w:r>
            <w:proofErr w:type="spellStart"/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>Huadian</w:t>
            </w:r>
            <w:proofErr w:type="spellEnd"/>
            <w:r w:rsidRPr="00270B8B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 xml:space="preserve"> turned off the scrubbers to save money, falsified paper and sold its electricity at a higher profit.  The resulting pollution sparked a new debate over dealing with pollution in China.</w:t>
            </w:r>
          </w:p>
          <w:p w:rsidR="00FA5504" w:rsidRPr="00315156" w:rsidRDefault="00FA5504" w:rsidP="006562F0">
            <w:pPr>
              <w:spacing w:after="0"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04" w:rsidRDefault="00FA5504"/>
        </w:tc>
        <w:tc>
          <w:tcPr>
            <w:tcW w:w="2695" w:type="dxa"/>
          </w:tcPr>
          <w:p w:rsidR="00FA5504" w:rsidRDefault="00FA5504"/>
          <w:p w:rsidR="00FA5504" w:rsidRPr="00FA5504" w:rsidRDefault="00FA5504" w:rsidP="00FA55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MLA citation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FA5504" w:rsidRPr="00FA5504" w:rsidRDefault="00FA5504" w:rsidP="00FA55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5504">
              <w:rPr>
                <w:rFonts w:asciiTheme="majorHAnsi" w:hAnsiTheme="majorHAnsi" w:cs="Times New Roman"/>
                <w:b/>
                <w:sz w:val="24"/>
                <w:szCs w:val="24"/>
              </w:rPr>
              <w:t>Link to source</w:t>
            </w:r>
          </w:p>
          <w:p w:rsidR="00FA5504" w:rsidRDefault="00FA5504" w:rsidP="00FA550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A5504" w:rsidRDefault="00FA5504" w:rsidP="00FA5504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A5504">
              <w:rPr>
                <w:rFonts w:asciiTheme="majorHAnsi" w:hAnsiTheme="majorHAnsi" w:cs="Times New Roman"/>
                <w:b/>
                <w:sz w:val="24"/>
                <w:szCs w:val="24"/>
              </w:rPr>
              <w:t>Annotation: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>Sentence 1- source format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>Sentence 2- why the source is useful to your paper</w:t>
            </w:r>
          </w:p>
          <w:p w:rsidR="00FA5504" w:rsidRDefault="00FA5504" w:rsidP="00FA5504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A5504" w:rsidRDefault="00FA5504" w:rsidP="00FA550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A5504" w:rsidRPr="00FA5504" w:rsidRDefault="00FA5504" w:rsidP="00FA550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A5504" w:rsidRPr="00FA5504" w:rsidRDefault="00FA5504" w:rsidP="00F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30" w:rsidRDefault="00CB6930"/>
    <w:sectPr w:rsidR="00CB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04"/>
    <w:rsid w:val="000814CD"/>
    <w:rsid w:val="0009011E"/>
    <w:rsid w:val="000946ED"/>
    <w:rsid w:val="00094A2C"/>
    <w:rsid w:val="00133CBA"/>
    <w:rsid w:val="00165D92"/>
    <w:rsid w:val="00192EA6"/>
    <w:rsid w:val="001B6BA7"/>
    <w:rsid w:val="001F042B"/>
    <w:rsid w:val="00216755"/>
    <w:rsid w:val="00235A1C"/>
    <w:rsid w:val="002654A5"/>
    <w:rsid w:val="002E1180"/>
    <w:rsid w:val="00323C2C"/>
    <w:rsid w:val="003313CD"/>
    <w:rsid w:val="0033572B"/>
    <w:rsid w:val="00337A2E"/>
    <w:rsid w:val="003D0F4F"/>
    <w:rsid w:val="003E4776"/>
    <w:rsid w:val="004669B5"/>
    <w:rsid w:val="00535DE5"/>
    <w:rsid w:val="00622C63"/>
    <w:rsid w:val="006562F0"/>
    <w:rsid w:val="00866494"/>
    <w:rsid w:val="008E021E"/>
    <w:rsid w:val="00921ACC"/>
    <w:rsid w:val="00922E8A"/>
    <w:rsid w:val="0092589E"/>
    <w:rsid w:val="009E2D0B"/>
    <w:rsid w:val="00A9225D"/>
    <w:rsid w:val="00BE6013"/>
    <w:rsid w:val="00C71A55"/>
    <w:rsid w:val="00CA74B2"/>
    <w:rsid w:val="00CB5D13"/>
    <w:rsid w:val="00CB6930"/>
    <w:rsid w:val="00CC4687"/>
    <w:rsid w:val="00D163F9"/>
    <w:rsid w:val="00E151F1"/>
    <w:rsid w:val="00E659EA"/>
    <w:rsid w:val="00F24DB9"/>
    <w:rsid w:val="00F4448A"/>
    <w:rsid w:val="00FA5504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1842"/>
  <w15:chartTrackingRefBased/>
  <w15:docId w15:val="{E2600F9E-8027-4CD8-ACD0-D882FC7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504"/>
    <w:rPr>
      <w:color w:val="0563C1" w:themeColor="hyperlink"/>
      <w:u w:val="single"/>
    </w:rPr>
  </w:style>
  <w:style w:type="character" w:customStyle="1" w:styleId="docurl">
    <w:name w:val="docurl"/>
    <w:basedOn w:val="DefaultParagraphFont"/>
    <w:rsid w:val="00FA5504"/>
  </w:style>
  <w:style w:type="character" w:customStyle="1" w:styleId="citation">
    <w:name w:val="citation"/>
    <w:basedOn w:val="DefaultParagraphFont"/>
    <w:rsid w:val="00FA5504"/>
  </w:style>
  <w:style w:type="character" w:customStyle="1" w:styleId="sourcecitationurl">
    <w:name w:val="sourcecitationurl"/>
    <w:basedOn w:val="DefaultParagraphFont"/>
    <w:rsid w:val="00FA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dc:description/>
  <cp:lastModifiedBy>Christine Hanson</cp:lastModifiedBy>
  <cp:revision>2</cp:revision>
  <dcterms:created xsi:type="dcterms:W3CDTF">2019-05-28T20:35:00Z</dcterms:created>
  <dcterms:modified xsi:type="dcterms:W3CDTF">2019-05-28T20:35:00Z</dcterms:modified>
</cp:coreProperties>
</file>